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5E" w:rsidRPr="00372C5E" w:rsidRDefault="00372C5E" w:rsidP="00D7294C">
      <w:pPr>
        <w:rPr>
          <w:szCs w:val="20"/>
        </w:rPr>
      </w:pPr>
    </w:p>
    <w:p w:rsidR="00372C5E" w:rsidRPr="00372C5E" w:rsidRDefault="00372C5E" w:rsidP="00372C5E">
      <w:pPr>
        <w:jc w:val="center"/>
        <w:rPr>
          <w:szCs w:val="20"/>
          <w:u w:val="single"/>
        </w:rPr>
      </w:pPr>
      <w:r w:rsidRPr="00372C5E">
        <w:rPr>
          <w:szCs w:val="20"/>
          <w:u w:val="single"/>
        </w:rPr>
        <w:t>CIVIL RIGHTS MOVEMENT</w:t>
      </w:r>
    </w:p>
    <w:p w:rsidR="00372C5E" w:rsidRPr="00372C5E" w:rsidRDefault="00372C5E" w:rsidP="00372C5E">
      <w:pPr>
        <w:jc w:val="center"/>
        <w:rPr>
          <w:szCs w:val="20"/>
          <w:u w:val="single"/>
        </w:rPr>
      </w:pPr>
      <w:r w:rsidRPr="00372C5E">
        <w:rPr>
          <w:szCs w:val="20"/>
          <w:u w:val="single"/>
        </w:rPr>
        <w:t>HOMEWORK SHEET</w:t>
      </w:r>
    </w:p>
    <w:p w:rsidR="00372C5E" w:rsidRPr="00372C5E" w:rsidRDefault="00372C5E" w:rsidP="00D7294C">
      <w:pPr>
        <w:rPr>
          <w:szCs w:val="20"/>
        </w:rPr>
      </w:pPr>
    </w:p>
    <w:p w:rsidR="00372C5E" w:rsidRPr="00372C5E" w:rsidRDefault="00372C5E" w:rsidP="00D7294C">
      <w:pPr>
        <w:rPr>
          <w:szCs w:val="20"/>
        </w:rPr>
      </w:pPr>
      <w:r w:rsidRPr="00372C5E">
        <w:rPr>
          <w:szCs w:val="20"/>
        </w:rPr>
        <w:t>You will have 20 homework assignments over the course of the semester</w:t>
      </w:r>
      <w:r>
        <w:rPr>
          <w:szCs w:val="20"/>
        </w:rPr>
        <w:t>. 15 of them</w:t>
      </w:r>
      <w:r w:rsidRPr="00372C5E">
        <w:rPr>
          <w:szCs w:val="20"/>
        </w:rPr>
        <w:t xml:space="preserve"> will be one page typed written response papers. Response papers are a way for you to summarize and comment/critique/question topics and sources we dis</w:t>
      </w:r>
      <w:r w:rsidR="00C40520">
        <w:rPr>
          <w:szCs w:val="20"/>
        </w:rPr>
        <w:t>c</w:t>
      </w:r>
      <w:r w:rsidRPr="00372C5E">
        <w:rPr>
          <w:szCs w:val="20"/>
        </w:rPr>
        <w:t>uss in class.  For the first marking period, the quotes will be given to you. After marking period 1, you will be able to choose quotes discussed in c</w:t>
      </w:r>
      <w:r w:rsidR="00C40520">
        <w:rPr>
          <w:szCs w:val="20"/>
        </w:rPr>
        <w:t>l</w:t>
      </w:r>
      <w:r w:rsidRPr="00372C5E">
        <w:rPr>
          <w:szCs w:val="20"/>
        </w:rPr>
        <w:t xml:space="preserve">ass or research outside sources and respond </w:t>
      </w:r>
      <w:proofErr w:type="spellStart"/>
      <w:r w:rsidRPr="00372C5E">
        <w:rPr>
          <w:szCs w:val="20"/>
        </w:rPr>
        <w:t>t</w:t>
      </w:r>
      <w:proofErr w:type="spellEnd"/>
      <w:r w:rsidRPr="00372C5E">
        <w:rPr>
          <w:szCs w:val="20"/>
        </w:rPr>
        <w:t xml:space="preserve"> those comments. For the other five assignments, three will be study sheet due before each exam and more information will be given on the rest. Below you will find more details about how to do a response paper. On the back, you will find the first set of quotes/discussion questions. </w:t>
      </w:r>
    </w:p>
    <w:p w:rsidR="00372C5E" w:rsidRPr="00372C5E" w:rsidRDefault="00372C5E" w:rsidP="00D7294C">
      <w:pPr>
        <w:rPr>
          <w:szCs w:val="20"/>
        </w:rPr>
      </w:pPr>
    </w:p>
    <w:p w:rsidR="00372C5E" w:rsidRPr="00372C5E" w:rsidRDefault="00372C5E" w:rsidP="00D7294C">
      <w:pPr>
        <w:rPr>
          <w:szCs w:val="20"/>
        </w:rPr>
      </w:pPr>
      <w:r w:rsidRPr="00372C5E">
        <w:rPr>
          <w:szCs w:val="20"/>
        </w:rPr>
        <w:t>HW 1: “Time for Justice” Video</w:t>
      </w:r>
    </w:p>
    <w:p w:rsidR="00372C5E" w:rsidRPr="00372C5E" w:rsidRDefault="00372C5E" w:rsidP="00372C5E">
      <w:pPr>
        <w:pStyle w:val="ListParagraph"/>
        <w:numPr>
          <w:ilvl w:val="0"/>
          <w:numId w:val="4"/>
        </w:numPr>
        <w:rPr>
          <w:szCs w:val="20"/>
        </w:rPr>
      </w:pPr>
      <w:r w:rsidRPr="00372C5E">
        <w:rPr>
          <w:szCs w:val="20"/>
        </w:rPr>
        <w:t>What stood out to you?</w:t>
      </w:r>
    </w:p>
    <w:p w:rsidR="00372C5E" w:rsidRPr="00372C5E" w:rsidRDefault="00372C5E" w:rsidP="00372C5E">
      <w:pPr>
        <w:pStyle w:val="ListParagraph"/>
        <w:numPr>
          <w:ilvl w:val="0"/>
          <w:numId w:val="4"/>
        </w:numPr>
        <w:rPr>
          <w:szCs w:val="20"/>
        </w:rPr>
      </w:pPr>
      <w:r w:rsidRPr="00372C5E">
        <w:rPr>
          <w:szCs w:val="20"/>
        </w:rPr>
        <w:t>What shocked you?</w:t>
      </w:r>
    </w:p>
    <w:p w:rsidR="00372C5E" w:rsidRPr="00372C5E" w:rsidRDefault="00372C5E" w:rsidP="00372C5E">
      <w:pPr>
        <w:pStyle w:val="ListParagraph"/>
        <w:numPr>
          <w:ilvl w:val="0"/>
          <w:numId w:val="4"/>
        </w:numPr>
        <w:rPr>
          <w:szCs w:val="20"/>
        </w:rPr>
      </w:pPr>
      <w:proofErr w:type="spellStart"/>
      <w:r w:rsidRPr="00372C5E">
        <w:rPr>
          <w:szCs w:val="20"/>
        </w:rPr>
        <w:t>Wht</w:t>
      </w:r>
      <w:proofErr w:type="spellEnd"/>
      <w:r w:rsidRPr="00372C5E">
        <w:rPr>
          <w:szCs w:val="20"/>
        </w:rPr>
        <w:t xml:space="preserve"> confused you?</w:t>
      </w:r>
    </w:p>
    <w:p w:rsidR="00372C5E" w:rsidRPr="00372C5E" w:rsidRDefault="00372C5E" w:rsidP="00372C5E">
      <w:pPr>
        <w:pStyle w:val="ListParagraph"/>
        <w:numPr>
          <w:ilvl w:val="0"/>
          <w:numId w:val="4"/>
        </w:numPr>
        <w:rPr>
          <w:szCs w:val="20"/>
        </w:rPr>
      </w:pPr>
      <w:r w:rsidRPr="00372C5E">
        <w:rPr>
          <w:szCs w:val="20"/>
        </w:rPr>
        <w:t>What questions do you have about the Civil Rights movement?</w:t>
      </w:r>
    </w:p>
    <w:p w:rsidR="007D4E8E" w:rsidRPr="00372C5E" w:rsidRDefault="007D4E8E" w:rsidP="00D7294C">
      <w:pPr>
        <w:rPr>
          <w:szCs w:val="20"/>
        </w:rPr>
      </w:pPr>
    </w:p>
    <w:p w:rsidR="00372C5E" w:rsidRPr="00372C5E" w:rsidRDefault="00372C5E" w:rsidP="00D7294C">
      <w:pPr>
        <w:rPr>
          <w:szCs w:val="20"/>
        </w:rPr>
      </w:pPr>
      <w:r w:rsidRPr="00372C5E">
        <w:rPr>
          <w:szCs w:val="20"/>
        </w:rPr>
        <w:t>HW 2-4, 6-10, 12-16, 18, 19:  Response Papers</w:t>
      </w:r>
    </w:p>
    <w:p w:rsidR="00372C5E" w:rsidRPr="00372C5E" w:rsidRDefault="00372C5E" w:rsidP="00D7294C">
      <w:pPr>
        <w:rPr>
          <w:szCs w:val="20"/>
        </w:rPr>
      </w:pPr>
    </w:p>
    <w:p w:rsidR="00372C5E" w:rsidRPr="00372C5E" w:rsidRDefault="00372C5E" w:rsidP="00D7294C">
      <w:pPr>
        <w:rPr>
          <w:szCs w:val="20"/>
        </w:rPr>
      </w:pPr>
      <w:r w:rsidRPr="00372C5E">
        <w:rPr>
          <w:szCs w:val="20"/>
        </w:rPr>
        <w:t>HW 5, 11, 17</w:t>
      </w:r>
    </w:p>
    <w:p w:rsidR="00372C5E" w:rsidRPr="00372C5E" w:rsidRDefault="00372C5E" w:rsidP="00D7294C">
      <w:pPr>
        <w:rPr>
          <w:szCs w:val="20"/>
        </w:rPr>
      </w:pPr>
      <w:r w:rsidRPr="00372C5E">
        <w:rPr>
          <w:szCs w:val="20"/>
        </w:rPr>
        <w:t xml:space="preserve">Study Sheets that include all concepts, events, and people learned from the beginning of the semester to that point. </w:t>
      </w:r>
    </w:p>
    <w:p w:rsidR="00372C5E" w:rsidRPr="00372C5E" w:rsidRDefault="00372C5E" w:rsidP="00D7294C">
      <w:pPr>
        <w:rPr>
          <w:szCs w:val="20"/>
        </w:rPr>
      </w:pPr>
    </w:p>
    <w:p w:rsidR="00372C5E" w:rsidRPr="00372C5E" w:rsidRDefault="00372C5E" w:rsidP="00D7294C">
      <w:pPr>
        <w:rPr>
          <w:szCs w:val="20"/>
        </w:rPr>
      </w:pPr>
      <w:r w:rsidRPr="00372C5E">
        <w:rPr>
          <w:szCs w:val="20"/>
        </w:rPr>
        <w:t xml:space="preserve">HW 20: Curse </w:t>
      </w:r>
      <w:r w:rsidR="00C40520" w:rsidRPr="00372C5E">
        <w:rPr>
          <w:szCs w:val="20"/>
        </w:rPr>
        <w:t>Reflection</w:t>
      </w:r>
    </w:p>
    <w:p w:rsidR="00372C5E" w:rsidRPr="00372C5E" w:rsidRDefault="00372C5E" w:rsidP="00D7294C">
      <w:pPr>
        <w:rPr>
          <w:szCs w:val="20"/>
        </w:rPr>
      </w:pPr>
    </w:p>
    <w:p w:rsidR="00372C5E" w:rsidRPr="00372C5E" w:rsidRDefault="00372C5E" w:rsidP="00D7294C">
      <w:pPr>
        <w:rPr>
          <w:szCs w:val="20"/>
        </w:rPr>
      </w:pPr>
      <w:r w:rsidRPr="00372C5E">
        <w:rPr>
          <w:szCs w:val="20"/>
        </w:rPr>
        <w:t xml:space="preserve">Due dates for all assignments can be found on my teacher page, tsinclair.weebly.com. </w:t>
      </w:r>
    </w:p>
    <w:p w:rsidR="00372C5E" w:rsidRPr="00372C5E" w:rsidRDefault="00372C5E" w:rsidP="00D7294C">
      <w:pPr>
        <w:rPr>
          <w:szCs w:val="20"/>
        </w:rPr>
      </w:pPr>
      <w:r w:rsidRPr="00372C5E">
        <w:rPr>
          <w:szCs w:val="20"/>
        </w:rPr>
        <w:t>**************************************************************************************</w:t>
      </w:r>
      <w:r>
        <w:rPr>
          <w:szCs w:val="20"/>
        </w:rPr>
        <w:t>*****</w:t>
      </w:r>
    </w:p>
    <w:p w:rsidR="00372C5E" w:rsidRPr="00372C5E" w:rsidRDefault="00372C5E" w:rsidP="00D7294C">
      <w:pPr>
        <w:rPr>
          <w:szCs w:val="20"/>
        </w:rPr>
      </w:pPr>
    </w:p>
    <w:p w:rsidR="00372C5E" w:rsidRDefault="00372C5E" w:rsidP="00372C5E">
      <w:pPr>
        <w:jc w:val="center"/>
        <w:rPr>
          <w:szCs w:val="20"/>
        </w:rPr>
      </w:pPr>
      <w:r w:rsidRPr="00372C5E">
        <w:rPr>
          <w:szCs w:val="20"/>
        </w:rPr>
        <w:t xml:space="preserve">Writing </w:t>
      </w:r>
      <w:proofErr w:type="gramStart"/>
      <w:r w:rsidRPr="00372C5E">
        <w:rPr>
          <w:szCs w:val="20"/>
        </w:rPr>
        <w:t>A</w:t>
      </w:r>
      <w:proofErr w:type="gramEnd"/>
      <w:r w:rsidRPr="00372C5E">
        <w:rPr>
          <w:szCs w:val="20"/>
        </w:rPr>
        <w:t xml:space="preserve"> Response Paper</w:t>
      </w:r>
    </w:p>
    <w:p w:rsidR="00C40520" w:rsidRPr="00372C5E" w:rsidRDefault="00C40520" w:rsidP="00372C5E">
      <w:pPr>
        <w:jc w:val="center"/>
        <w:rPr>
          <w:szCs w:val="20"/>
        </w:rPr>
      </w:pPr>
    </w:p>
    <w:p w:rsidR="00372C5E" w:rsidRPr="00372C5E" w:rsidRDefault="00372C5E" w:rsidP="00372C5E">
      <w:pPr>
        <w:rPr>
          <w:szCs w:val="20"/>
        </w:rPr>
      </w:pPr>
      <w:r w:rsidRPr="00372C5E">
        <w:rPr>
          <w:szCs w:val="20"/>
        </w:rPr>
        <w:t xml:space="preserve">A critical response essay </w:t>
      </w:r>
      <w:r w:rsidR="00D7294C" w:rsidRPr="00372C5E">
        <w:rPr>
          <w:szCs w:val="20"/>
        </w:rPr>
        <w:t xml:space="preserve">has two missions: to summarize a source’s main idea and to respond to the source’s main ideas with reactions based on your synthesis. </w:t>
      </w:r>
      <w:r w:rsidRPr="00372C5E">
        <w:rPr>
          <w:rFonts w:cs="Times New Roman"/>
          <w:color w:val="111111"/>
          <w:szCs w:val="27"/>
        </w:rPr>
        <w:t xml:space="preserve">Reaction or response papers are usually requested by teachers so that you'll consider carefully what </w:t>
      </w:r>
      <w:proofErr w:type="gramStart"/>
      <w:r w:rsidRPr="00372C5E">
        <w:rPr>
          <w:rFonts w:cs="Times New Roman"/>
          <w:color w:val="111111"/>
          <w:szCs w:val="27"/>
        </w:rPr>
        <w:t>you</w:t>
      </w:r>
      <w:proofErr w:type="gramEnd"/>
      <w:r w:rsidRPr="00372C5E">
        <w:rPr>
          <w:rFonts w:cs="Times New Roman"/>
          <w:color w:val="111111"/>
          <w:szCs w:val="27"/>
        </w:rPr>
        <w:t xml:space="preserve"> think or feel about something you've read. The following guidelines are intended to be used for reacting to a reading although they could easily be used for reactions to films too. Read whatever you've been asked to respond to, and while reading, think about the following questions.</w:t>
      </w:r>
    </w:p>
    <w:p w:rsidR="00372C5E" w:rsidRPr="00372C5E" w:rsidRDefault="00372C5E" w:rsidP="00372C5E">
      <w:pPr>
        <w:numPr>
          <w:ilvl w:val="0"/>
          <w:numId w:val="5"/>
        </w:numPr>
        <w:spacing w:beforeLines="1" w:before="2" w:afterLines="1" w:after="2"/>
        <w:rPr>
          <w:color w:val="111111"/>
          <w:szCs w:val="27"/>
        </w:rPr>
      </w:pPr>
      <w:r w:rsidRPr="00372C5E">
        <w:rPr>
          <w:color w:val="111111"/>
          <w:szCs w:val="27"/>
        </w:rPr>
        <w:t>How do you feel about what you are reading?</w:t>
      </w:r>
    </w:p>
    <w:p w:rsidR="00372C5E" w:rsidRPr="00372C5E" w:rsidRDefault="00372C5E" w:rsidP="00372C5E">
      <w:pPr>
        <w:numPr>
          <w:ilvl w:val="0"/>
          <w:numId w:val="5"/>
        </w:numPr>
        <w:spacing w:beforeLines="1" w:before="2" w:afterLines="1" w:after="2"/>
        <w:rPr>
          <w:color w:val="111111"/>
          <w:szCs w:val="27"/>
        </w:rPr>
      </w:pPr>
      <w:r w:rsidRPr="00372C5E">
        <w:rPr>
          <w:color w:val="111111"/>
          <w:szCs w:val="27"/>
        </w:rPr>
        <w:t>What do you agree or disagree with?</w:t>
      </w:r>
    </w:p>
    <w:p w:rsidR="00372C5E" w:rsidRPr="00372C5E" w:rsidRDefault="00372C5E" w:rsidP="00372C5E">
      <w:pPr>
        <w:numPr>
          <w:ilvl w:val="0"/>
          <w:numId w:val="5"/>
        </w:numPr>
        <w:spacing w:beforeLines="1" w:before="2" w:afterLines="1" w:after="2"/>
        <w:rPr>
          <w:color w:val="111111"/>
          <w:szCs w:val="27"/>
        </w:rPr>
      </w:pPr>
      <w:r w:rsidRPr="00372C5E">
        <w:rPr>
          <w:color w:val="111111"/>
          <w:szCs w:val="27"/>
        </w:rPr>
        <w:t>Can you identify with the situation?</w:t>
      </w:r>
    </w:p>
    <w:p w:rsidR="00372C5E" w:rsidRDefault="00372C5E" w:rsidP="00372C5E">
      <w:pPr>
        <w:numPr>
          <w:ilvl w:val="0"/>
          <w:numId w:val="5"/>
        </w:numPr>
        <w:spacing w:beforeLines="1" w:before="2" w:afterLines="1" w:after="2"/>
        <w:rPr>
          <w:color w:val="111111"/>
          <w:szCs w:val="27"/>
        </w:rPr>
      </w:pPr>
      <w:r w:rsidRPr="00372C5E">
        <w:rPr>
          <w:color w:val="111111"/>
          <w:szCs w:val="27"/>
        </w:rPr>
        <w:t>What would be the best way to evaluate the story?</w:t>
      </w:r>
    </w:p>
    <w:p w:rsidR="00372C5E" w:rsidRDefault="00372C5E" w:rsidP="00372C5E">
      <w:pPr>
        <w:numPr>
          <w:ilvl w:val="0"/>
          <w:numId w:val="5"/>
        </w:numPr>
        <w:spacing w:beforeLines="1" w:before="2" w:afterLines="1" w:after="2"/>
        <w:rPr>
          <w:color w:val="111111"/>
          <w:szCs w:val="27"/>
        </w:rPr>
      </w:pPr>
      <w:r w:rsidRPr="00372C5E">
        <w:rPr>
          <w:color w:val="111111"/>
          <w:szCs w:val="27"/>
        </w:rPr>
        <w:t>Have you read or heard anything that applies to this what the writer said in the article or book?</w:t>
      </w:r>
    </w:p>
    <w:p w:rsidR="00986CEA" w:rsidRDefault="00372C5E" w:rsidP="00372C5E">
      <w:pPr>
        <w:numPr>
          <w:ilvl w:val="0"/>
          <w:numId w:val="5"/>
        </w:numPr>
        <w:spacing w:beforeLines="1" w:before="2" w:afterLines="1" w:after="2"/>
        <w:rPr>
          <w:color w:val="111111"/>
          <w:szCs w:val="27"/>
        </w:rPr>
      </w:pPr>
      <w:r w:rsidRPr="00372C5E">
        <w:rPr>
          <w:color w:val="111111"/>
          <w:szCs w:val="27"/>
        </w:rPr>
        <w:t>Does the evidence in the article support the statements the writer made?</w:t>
      </w:r>
    </w:p>
    <w:p w:rsidR="00986CEA" w:rsidRPr="00986CEA" w:rsidRDefault="00986CEA" w:rsidP="00986CEA">
      <w:pPr>
        <w:pStyle w:val="ListParagraph"/>
        <w:numPr>
          <w:ilvl w:val="0"/>
          <w:numId w:val="5"/>
        </w:numPr>
        <w:shd w:val="clear" w:color="auto" w:fill="FFFFFF"/>
        <w:jc w:val="both"/>
        <w:rPr>
          <w:rFonts w:cs="Times New Roman"/>
          <w:szCs w:val="36"/>
        </w:rPr>
      </w:pPr>
      <w:r w:rsidRPr="00986CEA">
        <w:rPr>
          <w:rFonts w:cs="Times New Roman"/>
          <w:szCs w:val="36"/>
        </w:rPr>
        <w:t xml:space="preserve">Think about the context in which you were given this assignment. It might concern your current unit or the topic you discussed in class. </w:t>
      </w:r>
    </w:p>
    <w:p w:rsidR="00986CEA" w:rsidRPr="00986CEA" w:rsidRDefault="00986CEA" w:rsidP="00986CEA">
      <w:pPr>
        <w:pStyle w:val="ListParagraph"/>
        <w:numPr>
          <w:ilvl w:val="0"/>
          <w:numId w:val="5"/>
        </w:numPr>
        <w:shd w:val="clear" w:color="auto" w:fill="FFFFFF"/>
        <w:jc w:val="both"/>
        <w:rPr>
          <w:rFonts w:cs="Times New Roman"/>
          <w:szCs w:val="36"/>
        </w:rPr>
      </w:pPr>
      <w:r w:rsidRPr="00986CEA">
        <w:rPr>
          <w:rFonts w:cs="Times New Roman"/>
          <w:szCs w:val="36"/>
        </w:rPr>
        <w:t>Decide whether you agree or disagree with the phrase, and what associations it brings up.</w:t>
      </w:r>
    </w:p>
    <w:p w:rsidR="00986CEA" w:rsidRPr="00986CEA" w:rsidRDefault="00986CEA" w:rsidP="00986CEA">
      <w:pPr>
        <w:pStyle w:val="ListParagraph"/>
        <w:numPr>
          <w:ilvl w:val="0"/>
          <w:numId w:val="5"/>
        </w:numPr>
        <w:shd w:val="clear" w:color="auto" w:fill="FFFFFF"/>
        <w:jc w:val="both"/>
        <w:rPr>
          <w:rFonts w:cs="Times New Roman"/>
          <w:szCs w:val="36"/>
        </w:rPr>
      </w:pPr>
      <w:r w:rsidRPr="00986CEA">
        <w:rPr>
          <w:rFonts w:cs="Times New Roman"/>
          <w:szCs w:val="36"/>
        </w:rPr>
        <w:t>Always try to figure out why you were suggested this particular fragment and what you are expected to explain.</w:t>
      </w:r>
    </w:p>
    <w:p w:rsidR="00372C5E" w:rsidRPr="00986CEA" w:rsidRDefault="00986CEA" w:rsidP="00372C5E">
      <w:pPr>
        <w:numPr>
          <w:ilvl w:val="0"/>
          <w:numId w:val="5"/>
        </w:numPr>
        <w:spacing w:beforeLines="1" w:before="2" w:afterLines="1" w:after="2"/>
        <w:rPr>
          <w:szCs w:val="27"/>
        </w:rPr>
      </w:pPr>
      <w:r w:rsidRPr="00986CEA">
        <w:rPr>
          <w:rFonts w:cs="Times New Roman"/>
          <w:szCs w:val="36"/>
        </w:rPr>
        <w:t>Analyze why the author said what they did, what side they took, or what pushed them to say so. Then decide whether you support them or completely disapprove of their words.</w:t>
      </w:r>
    </w:p>
    <w:tbl>
      <w:tblPr>
        <w:tblW w:w="4665" w:type="dxa"/>
        <w:jc w:val="center"/>
        <w:tblCellSpacing w:w="2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000" w:firstRow="0" w:lastRow="0" w:firstColumn="0" w:lastColumn="0" w:noHBand="0" w:noVBand="0"/>
      </w:tblPr>
      <w:tblGrid>
        <w:gridCol w:w="4665"/>
      </w:tblGrid>
      <w:tr w:rsidR="00372C5E" w:rsidRPr="00372C5E" w:rsidTr="00C40520">
        <w:trPr>
          <w:trHeight w:val="1816"/>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C40520" w:rsidRDefault="00372C5E" w:rsidP="00372C5E">
            <w:pPr>
              <w:rPr>
                <w:b/>
                <w:sz w:val="22"/>
              </w:rPr>
            </w:pPr>
            <w:r w:rsidRPr="00C40520">
              <w:rPr>
                <w:b/>
                <w:sz w:val="22"/>
              </w:rPr>
              <w:t>My Reaction to What I Just Read Is That . . .</w:t>
            </w:r>
          </w:p>
          <w:p w:rsidR="00372C5E" w:rsidRPr="00C40520" w:rsidRDefault="00372C5E" w:rsidP="00372C5E">
            <w:pPr>
              <w:spacing w:beforeLines="1" w:before="2" w:afterLines="1" w:after="2"/>
              <w:rPr>
                <w:rFonts w:cs="Times New Roman"/>
                <w:sz w:val="22"/>
                <w:szCs w:val="20"/>
              </w:rPr>
            </w:pPr>
            <w:r w:rsidRPr="00C40520">
              <w:rPr>
                <w:rFonts w:cs="Times New Roman"/>
                <w:sz w:val="22"/>
                <w:szCs w:val="20"/>
              </w:rPr>
              <w:t>I think that                              A good quote is</w:t>
            </w:r>
          </w:p>
          <w:p w:rsidR="00372C5E" w:rsidRPr="00C40520" w:rsidRDefault="00372C5E" w:rsidP="00372C5E">
            <w:pPr>
              <w:spacing w:beforeLines="1" w:before="2" w:afterLines="1" w:after="2"/>
              <w:rPr>
                <w:rFonts w:cs="Times New Roman"/>
                <w:sz w:val="22"/>
                <w:szCs w:val="20"/>
              </w:rPr>
            </w:pPr>
            <w:r w:rsidRPr="00C40520">
              <w:rPr>
                <w:rFonts w:cs="Times New Roman"/>
                <w:sz w:val="22"/>
                <w:szCs w:val="20"/>
              </w:rPr>
              <w:t>I see that                                  In addition,</w:t>
            </w:r>
          </w:p>
          <w:p w:rsidR="00372C5E" w:rsidRPr="00C40520" w:rsidRDefault="00372C5E" w:rsidP="00372C5E">
            <w:pPr>
              <w:spacing w:beforeLines="1" w:before="2" w:afterLines="1" w:after="2"/>
              <w:rPr>
                <w:rFonts w:cs="Times New Roman"/>
                <w:sz w:val="22"/>
                <w:szCs w:val="20"/>
              </w:rPr>
            </w:pPr>
            <w:r w:rsidRPr="00C40520">
              <w:rPr>
                <w:rFonts w:cs="Times New Roman"/>
                <w:sz w:val="22"/>
                <w:szCs w:val="20"/>
              </w:rPr>
              <w:t>I feel that                                 For example,</w:t>
            </w:r>
          </w:p>
          <w:p w:rsidR="00372C5E" w:rsidRPr="00C40520" w:rsidRDefault="00372C5E" w:rsidP="00372C5E">
            <w:pPr>
              <w:spacing w:beforeLines="1" w:before="2" w:afterLines="1" w:after="2"/>
              <w:rPr>
                <w:rFonts w:cs="Times New Roman"/>
                <w:sz w:val="22"/>
                <w:szCs w:val="20"/>
              </w:rPr>
            </w:pPr>
            <w:r w:rsidRPr="00C40520">
              <w:rPr>
                <w:rFonts w:cs="Times New Roman"/>
                <w:sz w:val="22"/>
                <w:szCs w:val="20"/>
              </w:rPr>
              <w:t>It seems that                           However,</w:t>
            </w:r>
          </w:p>
          <w:p w:rsidR="00372C5E" w:rsidRPr="00C40520" w:rsidRDefault="00372C5E" w:rsidP="00372C5E">
            <w:pPr>
              <w:spacing w:beforeLines="1" w:before="2" w:afterLines="1" w:after="2"/>
              <w:rPr>
                <w:rFonts w:cs="Times New Roman"/>
                <w:sz w:val="22"/>
                <w:szCs w:val="20"/>
              </w:rPr>
            </w:pPr>
            <w:r w:rsidRPr="00C40520">
              <w:rPr>
                <w:rFonts w:cs="Times New Roman"/>
                <w:sz w:val="22"/>
                <w:szCs w:val="20"/>
              </w:rPr>
              <w:t>In my opinion,                        Finally,</w:t>
            </w:r>
          </w:p>
          <w:p w:rsidR="00B558EB" w:rsidRPr="00372C5E" w:rsidRDefault="00372C5E" w:rsidP="00372C5E">
            <w:pPr>
              <w:spacing w:beforeLines="1" w:before="2" w:afterLines="1" w:after="2"/>
              <w:rPr>
                <w:rFonts w:cs="Times New Roman"/>
                <w:szCs w:val="20"/>
              </w:rPr>
            </w:pPr>
            <w:r w:rsidRPr="00C40520">
              <w:rPr>
                <w:rFonts w:cs="Times New Roman"/>
                <w:sz w:val="22"/>
                <w:szCs w:val="20"/>
              </w:rPr>
              <w:t>Because                                    In conclusion,</w:t>
            </w:r>
          </w:p>
        </w:tc>
      </w:tr>
    </w:tbl>
    <w:p w:rsidR="00372C5E" w:rsidRPr="00372C5E" w:rsidRDefault="00372C5E" w:rsidP="00372C5E">
      <w:pPr>
        <w:rPr>
          <w:szCs w:val="20"/>
        </w:rPr>
      </w:pPr>
    </w:p>
    <w:p w:rsidR="00372C5E" w:rsidRPr="00372C5E" w:rsidRDefault="00372C5E" w:rsidP="00372C5E">
      <w:pPr>
        <w:spacing w:beforeLines="1" w:before="2" w:afterLines="1" w:after="2"/>
        <w:outlineLvl w:val="1"/>
        <w:rPr>
          <w:b/>
          <w:color w:val="111111"/>
          <w:szCs w:val="20"/>
        </w:rPr>
      </w:pPr>
      <w:r w:rsidRPr="00372C5E">
        <w:rPr>
          <w:b/>
          <w:color w:val="111111"/>
          <w:szCs w:val="20"/>
        </w:rPr>
        <w:t>Organizing Your Reaction Paper</w:t>
      </w:r>
    </w:p>
    <w:p w:rsidR="00372C5E" w:rsidRPr="00372C5E" w:rsidRDefault="00372C5E" w:rsidP="00372C5E">
      <w:pPr>
        <w:rPr>
          <w:szCs w:val="20"/>
        </w:rPr>
      </w:pPr>
      <w:r w:rsidRPr="00372C5E">
        <w:rPr>
          <w:color w:val="111111"/>
          <w:szCs w:val="27"/>
        </w:rPr>
        <w:t>A reaction/response paper has an introduction, a body, and a conclusion.</w:t>
      </w:r>
    </w:p>
    <w:p w:rsidR="00372C5E" w:rsidRPr="00372C5E" w:rsidRDefault="00372C5E" w:rsidP="00372C5E">
      <w:pPr>
        <w:numPr>
          <w:ilvl w:val="0"/>
          <w:numId w:val="6"/>
        </w:numPr>
        <w:spacing w:beforeLines="1" w:before="2" w:afterLines="1" w:after="2"/>
        <w:rPr>
          <w:color w:val="111111"/>
          <w:szCs w:val="27"/>
        </w:rPr>
      </w:pPr>
      <w:r w:rsidRPr="00372C5E">
        <w:rPr>
          <w:color w:val="111111"/>
          <w:szCs w:val="27"/>
        </w:rPr>
        <w:t>The introduction should contain all the basic information in one or two paragraphs.</w:t>
      </w:r>
    </w:p>
    <w:tbl>
      <w:tblPr>
        <w:tblW w:w="0" w:type="auto"/>
        <w:jc w:val="center"/>
        <w:tblCellSpacing w:w="2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000" w:firstRow="0" w:lastRow="0" w:firstColumn="0" w:lastColumn="0" w:noHBand="0" w:noVBand="0"/>
      </w:tblPr>
      <w:tblGrid>
        <w:gridCol w:w="2930"/>
        <w:gridCol w:w="6780"/>
      </w:tblGrid>
      <w:tr w:rsidR="00372C5E" w:rsidRPr="00372C5E" w:rsidTr="00372C5E">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rPr>
                <w:szCs w:val="20"/>
              </w:rPr>
            </w:pPr>
            <w:r w:rsidRPr="00372C5E">
              <w:rPr>
                <w:b/>
                <w:szCs w:val="27"/>
              </w:rPr>
              <w:t>Sentence 1</w:t>
            </w:r>
            <w:r w:rsidRPr="00372C5E">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rPr>
                <w:szCs w:val="20"/>
              </w:rPr>
            </w:pPr>
            <w:r w:rsidRPr="00372C5E">
              <w:rPr>
                <w:szCs w:val="20"/>
              </w:rPr>
              <w:t>This sentence should give the </w:t>
            </w:r>
            <w:r w:rsidRPr="00372C5E">
              <w:rPr>
                <w:b/>
                <w:szCs w:val="20"/>
              </w:rPr>
              <w:t>title, author,</w:t>
            </w:r>
            <w:r w:rsidRPr="00372C5E">
              <w:rPr>
                <w:szCs w:val="20"/>
              </w:rPr>
              <w:t> and </w:t>
            </w:r>
            <w:r w:rsidRPr="00372C5E">
              <w:rPr>
                <w:b/>
                <w:szCs w:val="20"/>
              </w:rPr>
              <w:t>publication</w:t>
            </w:r>
            <w:r w:rsidRPr="00372C5E">
              <w:rPr>
                <w:szCs w:val="20"/>
              </w:rPr>
              <w:t> you read.</w:t>
            </w:r>
          </w:p>
        </w:tc>
      </w:tr>
      <w:tr w:rsidR="00372C5E" w:rsidRPr="00372C5E" w:rsidTr="00372C5E">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58EB" w:rsidRPr="00372C5E" w:rsidRDefault="00372C5E" w:rsidP="00372C5E">
            <w:pPr>
              <w:spacing w:beforeLines="1" w:before="2" w:afterLines="1" w:after="2"/>
              <w:rPr>
                <w:rFonts w:cs="Times New Roman"/>
                <w:szCs w:val="20"/>
              </w:rPr>
            </w:pPr>
            <w:r w:rsidRPr="00372C5E">
              <w:rPr>
                <w:rFonts w:cs="Times New Roman"/>
                <w:b/>
              </w:rPr>
              <w:t>Sentence 2, 3, and sometimes 4</w:t>
            </w:r>
            <w:r w:rsidRPr="00372C5E">
              <w:rPr>
                <w:rFonts w:cs="Times New Roman"/>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rPr>
                <w:szCs w:val="20"/>
              </w:rPr>
            </w:pPr>
            <w:r w:rsidRPr="00372C5E">
              <w:rPr>
                <w:szCs w:val="20"/>
              </w:rPr>
              <w:t>These sentences give a brief </w:t>
            </w:r>
            <w:r w:rsidRPr="00372C5E">
              <w:rPr>
                <w:b/>
                <w:szCs w:val="20"/>
              </w:rPr>
              <w:t>summary</w:t>
            </w:r>
            <w:r w:rsidRPr="00372C5E">
              <w:rPr>
                <w:szCs w:val="20"/>
              </w:rPr>
              <w:t> of what you read </w:t>
            </w:r>
            <w:r w:rsidRPr="00372C5E">
              <w:rPr>
                <w:b/>
                <w:szCs w:val="20"/>
              </w:rPr>
              <w:t>(nutshell)</w:t>
            </w:r>
          </w:p>
        </w:tc>
      </w:tr>
      <w:tr w:rsidR="00372C5E" w:rsidRPr="00372C5E" w:rsidTr="00372C5E">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rPr>
                <w:szCs w:val="20"/>
              </w:rPr>
            </w:pPr>
            <w:r w:rsidRPr="00372C5E">
              <w:rPr>
                <w:b/>
              </w:rPr>
              <w:t>Sentence 5</w:t>
            </w:r>
            <w:r w:rsidRPr="00372C5E">
              <w:rPr>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rPr>
                <w:szCs w:val="20"/>
              </w:rPr>
            </w:pPr>
            <w:r w:rsidRPr="00372C5E">
              <w:rPr>
                <w:szCs w:val="20"/>
              </w:rPr>
              <w:t>This sentence is your </w:t>
            </w:r>
            <w:r w:rsidRPr="00372C5E">
              <w:rPr>
                <w:b/>
                <w:szCs w:val="20"/>
              </w:rPr>
              <w:t>thesis statement.</w:t>
            </w:r>
            <w:r w:rsidRPr="00372C5E">
              <w:rPr>
                <w:szCs w:val="20"/>
              </w:rPr>
              <w:t> You </w:t>
            </w:r>
            <w:r w:rsidRPr="00372C5E">
              <w:rPr>
                <w:b/>
                <w:szCs w:val="20"/>
              </w:rPr>
              <w:t>agree, disagree, identify,</w:t>
            </w:r>
            <w:r w:rsidRPr="00372C5E">
              <w:rPr>
                <w:szCs w:val="20"/>
              </w:rPr>
              <w:t> or </w:t>
            </w:r>
            <w:r w:rsidRPr="00372C5E">
              <w:rPr>
                <w:b/>
                <w:szCs w:val="20"/>
              </w:rPr>
              <w:t>evaluate.</w:t>
            </w:r>
          </w:p>
        </w:tc>
      </w:tr>
    </w:tbl>
    <w:p w:rsidR="00372C5E" w:rsidRPr="00372C5E" w:rsidRDefault="003E6FC7" w:rsidP="00372C5E">
      <w:pPr>
        <w:pStyle w:val="ListParagraph"/>
        <w:numPr>
          <w:ilvl w:val="0"/>
          <w:numId w:val="6"/>
        </w:numPr>
        <w:spacing w:beforeLines="1" w:before="2" w:afterLines="1" w:after="2"/>
        <w:rPr>
          <w:color w:val="111111"/>
          <w:szCs w:val="27"/>
        </w:rPr>
      </w:pPr>
      <w:r>
        <w:pict>
          <v:rect id="_x0000_i1025" style="width:234pt;height:1.5pt" o:hrpct="500" o:hralign="center" o:hrstd="t" o:hrnoshade="t" o:hr="t" filled="f" fillcolor="#aaa" stroked="f"/>
        </w:pict>
      </w:r>
    </w:p>
    <w:p w:rsidR="00372C5E" w:rsidRDefault="00372C5E" w:rsidP="00372C5E">
      <w:pPr>
        <w:pStyle w:val="ListParagraph"/>
        <w:numPr>
          <w:ilvl w:val="0"/>
          <w:numId w:val="6"/>
        </w:numPr>
        <w:spacing w:beforeLines="1" w:before="2" w:afterLines="1" w:after="2"/>
        <w:rPr>
          <w:color w:val="111111"/>
          <w:szCs w:val="27"/>
        </w:rPr>
      </w:pPr>
      <w:r w:rsidRPr="00372C5E">
        <w:rPr>
          <w:color w:val="111111"/>
          <w:szCs w:val="27"/>
        </w:rPr>
        <w:t xml:space="preserve">Your introduction should include a concise, one sentence, </w:t>
      </w:r>
      <w:proofErr w:type="gramStart"/>
      <w:r w:rsidRPr="00372C5E">
        <w:rPr>
          <w:color w:val="111111"/>
          <w:szCs w:val="27"/>
        </w:rPr>
        <w:t>focused</w:t>
      </w:r>
      <w:proofErr w:type="gramEnd"/>
      <w:r w:rsidRPr="00372C5E">
        <w:rPr>
          <w:color w:val="111111"/>
          <w:szCs w:val="27"/>
        </w:rPr>
        <w:t xml:space="preserve"> thesis. This is the focused statement of your reaction/response. </w:t>
      </w:r>
    </w:p>
    <w:p w:rsidR="00372C5E" w:rsidRPr="00372C5E" w:rsidRDefault="00372C5E" w:rsidP="00372C5E">
      <w:pPr>
        <w:pStyle w:val="ListParagraph"/>
        <w:numPr>
          <w:ilvl w:val="0"/>
          <w:numId w:val="6"/>
        </w:numPr>
        <w:spacing w:beforeLines="1" w:before="2" w:afterLines="1" w:after="2"/>
        <w:rPr>
          <w:color w:val="111111"/>
          <w:szCs w:val="27"/>
        </w:rPr>
      </w:pPr>
      <w:r w:rsidRPr="00372C5E">
        <w:rPr>
          <w:color w:val="111111"/>
          <w:szCs w:val="27"/>
        </w:rPr>
        <w:t>The body should contain paragraphs that provide support for your thesis. Each paragraph should contain one idea. Topic sentences should support the thesis, and the final sentence of each paragraph should lead into the next paragraph.</w:t>
      </w:r>
    </w:p>
    <w:tbl>
      <w:tblPr>
        <w:tblW w:w="0" w:type="auto"/>
        <w:jc w:val="center"/>
        <w:tblCellSpacing w:w="2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000" w:firstRow="0" w:lastRow="0" w:firstColumn="0" w:lastColumn="0" w:noHBand="0" w:noVBand="0"/>
      </w:tblPr>
      <w:tblGrid>
        <w:gridCol w:w="9710"/>
      </w:tblGrid>
      <w:tr w:rsidR="00372C5E" w:rsidRPr="00372C5E" w:rsidTr="00372C5E">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jc w:val="center"/>
              <w:rPr>
                <w:b/>
                <w:szCs w:val="27"/>
              </w:rPr>
            </w:pPr>
            <w:r w:rsidRPr="00372C5E">
              <w:rPr>
                <w:b/>
                <w:szCs w:val="27"/>
              </w:rPr>
              <w:t>Topic Sentence</w:t>
            </w:r>
          </w:p>
        </w:tc>
      </w:tr>
      <w:tr w:rsidR="00372C5E" w:rsidRPr="00372C5E" w:rsidTr="00372C5E">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jc w:val="center"/>
              <w:rPr>
                <w:szCs w:val="27"/>
              </w:rPr>
            </w:pPr>
            <w:r w:rsidRPr="00372C5E">
              <w:rPr>
                <w:szCs w:val="27"/>
              </w:rPr>
              <w:t>detail -- example --quotation --detail -- example -- quotation -- detail -- example -- quotation -- detail -- example --quotation</w:t>
            </w:r>
          </w:p>
        </w:tc>
      </w:tr>
      <w:tr w:rsidR="00372C5E" w:rsidRPr="00372C5E" w:rsidTr="00372C5E">
        <w:trPr>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2C5E" w:rsidRPr="00372C5E" w:rsidRDefault="00372C5E" w:rsidP="00372C5E">
            <w:pPr>
              <w:jc w:val="center"/>
              <w:rPr>
                <w:b/>
                <w:szCs w:val="27"/>
              </w:rPr>
            </w:pPr>
            <w:r w:rsidRPr="00372C5E">
              <w:rPr>
                <w:b/>
                <w:szCs w:val="27"/>
              </w:rPr>
              <w:t>Summary Sentence</w:t>
            </w:r>
          </w:p>
        </w:tc>
      </w:tr>
    </w:tbl>
    <w:p w:rsidR="00372C5E" w:rsidRPr="00372C5E" w:rsidRDefault="003E6FC7" w:rsidP="00372C5E">
      <w:pPr>
        <w:numPr>
          <w:ilvl w:val="0"/>
          <w:numId w:val="6"/>
        </w:numPr>
        <w:spacing w:beforeLines="1" w:before="2" w:afterLines="1" w:after="2"/>
        <w:rPr>
          <w:color w:val="111111"/>
          <w:szCs w:val="27"/>
        </w:rPr>
      </w:pPr>
      <w:r>
        <w:rPr>
          <w:color w:val="111111"/>
          <w:szCs w:val="27"/>
        </w:rPr>
        <w:pict>
          <v:rect id="_x0000_i1026" style="width:3in;height:1.5pt" o:hrpct="500" o:hralign="center" o:hrstd="t" o:hr="t" fillcolor="#aaa" stroked="f"/>
        </w:pict>
      </w:r>
    </w:p>
    <w:p w:rsidR="00372C5E" w:rsidRPr="00372C5E" w:rsidRDefault="00372C5E" w:rsidP="00372C5E">
      <w:pPr>
        <w:numPr>
          <w:ilvl w:val="0"/>
          <w:numId w:val="6"/>
        </w:numPr>
        <w:spacing w:beforeLines="1" w:before="2" w:afterLines="1" w:after="2"/>
        <w:rPr>
          <w:rFonts w:cs="Times New Roman"/>
          <w:color w:val="111111"/>
          <w:szCs w:val="27"/>
        </w:rPr>
      </w:pPr>
      <w:r w:rsidRPr="00372C5E">
        <w:rPr>
          <w:rFonts w:cs="Times New Roman"/>
          <w:color w:val="111111"/>
          <w:szCs w:val="27"/>
        </w:rPr>
        <w:t>You can structure your paragraphs in two ways:</w:t>
      </w:r>
    </w:p>
    <w:p w:rsidR="00372C5E" w:rsidRPr="00372C5E" w:rsidRDefault="00372C5E" w:rsidP="00372C5E">
      <w:pPr>
        <w:pStyle w:val="ListParagraph"/>
        <w:numPr>
          <w:ilvl w:val="0"/>
          <w:numId w:val="8"/>
        </w:numPr>
        <w:spacing w:beforeLines="1" w:before="2" w:afterLines="1" w:after="2"/>
        <w:rPr>
          <w:color w:val="111111"/>
          <w:szCs w:val="27"/>
        </w:rPr>
      </w:pPr>
      <w:r w:rsidRPr="00372C5E">
        <w:rPr>
          <w:color w:val="111111"/>
          <w:szCs w:val="27"/>
        </w:rPr>
        <w:t xml:space="preserve">Discuss </w:t>
      </w:r>
      <w:proofErr w:type="spellStart"/>
      <w:proofErr w:type="gramStart"/>
      <w:r w:rsidRPr="00372C5E">
        <w:rPr>
          <w:color w:val="111111"/>
          <w:szCs w:val="27"/>
        </w:rPr>
        <w:t>th</w:t>
      </w:r>
      <w:proofErr w:type="spellEnd"/>
      <w:proofErr w:type="gramEnd"/>
      <w:r w:rsidRPr="00372C5E">
        <w:rPr>
          <w:color w:val="111111"/>
          <w:szCs w:val="27"/>
        </w:rPr>
        <w:t xml:space="preserve"> author’s ideas in gull and then critique. </w:t>
      </w:r>
      <w:r w:rsidRPr="00372C5E">
        <w:rPr>
          <w:b/>
          <w:color w:val="111111"/>
          <w:szCs w:val="27"/>
        </w:rPr>
        <w:t>OR</w:t>
      </w:r>
    </w:p>
    <w:p w:rsidR="00372C5E" w:rsidRPr="00372C5E" w:rsidRDefault="00372C5E" w:rsidP="00372C5E">
      <w:pPr>
        <w:pStyle w:val="ListParagraph"/>
        <w:numPr>
          <w:ilvl w:val="0"/>
          <w:numId w:val="8"/>
        </w:numPr>
        <w:spacing w:beforeLines="1" w:before="2" w:afterLines="1" w:after="2"/>
        <w:rPr>
          <w:color w:val="111111"/>
          <w:szCs w:val="27"/>
        </w:rPr>
      </w:pPr>
      <w:r>
        <w:rPr>
          <w:color w:val="111111"/>
          <w:szCs w:val="27"/>
        </w:rPr>
        <w:t xml:space="preserve">Discuss one of the author’s ideas </w:t>
      </w:r>
      <w:proofErr w:type="spellStart"/>
      <w:r>
        <w:rPr>
          <w:color w:val="111111"/>
          <w:szCs w:val="27"/>
        </w:rPr>
        <w:t>thencritique</w:t>
      </w:r>
      <w:proofErr w:type="spellEnd"/>
      <w:r>
        <w:rPr>
          <w:color w:val="111111"/>
          <w:szCs w:val="27"/>
        </w:rPr>
        <w:t xml:space="preserve"> it. Discuss another idea, then critique it. </w:t>
      </w:r>
    </w:p>
    <w:p w:rsidR="00372C5E" w:rsidRPr="00372C5E" w:rsidRDefault="00372C5E" w:rsidP="00372C5E">
      <w:pPr>
        <w:numPr>
          <w:ilvl w:val="0"/>
          <w:numId w:val="6"/>
        </w:numPr>
        <w:spacing w:beforeLines="1" w:before="2" w:afterLines="1" w:after="2"/>
      </w:pPr>
      <w:r w:rsidRPr="00372C5E">
        <w:rPr>
          <w:color w:val="111111"/>
          <w:szCs w:val="27"/>
        </w:rPr>
        <w:t>The conclusion can be a restatement of what you said in your paper. It also be a comment which focuses your overall reaction. Finally, it can be a prediction of the effects of what you're reacting to.</w:t>
      </w:r>
      <w:r w:rsidRPr="00372C5E">
        <w:rPr>
          <w:color w:val="111111"/>
        </w:rPr>
        <w:t> </w:t>
      </w:r>
      <w:r w:rsidRPr="00372C5E">
        <w:rPr>
          <w:b/>
          <w:color w:val="111111"/>
          <w:szCs w:val="27"/>
        </w:rPr>
        <w:t>Note:</w:t>
      </w:r>
      <w:r w:rsidRPr="00372C5E">
        <w:rPr>
          <w:color w:val="111111"/>
        </w:rPr>
        <w:t> </w:t>
      </w:r>
      <w:r w:rsidRPr="00372C5E">
        <w:rPr>
          <w:color w:val="111111"/>
          <w:szCs w:val="27"/>
        </w:rPr>
        <w:t>your conclusion should include no new information.</w:t>
      </w:r>
    </w:p>
    <w:p w:rsidR="00372C5E" w:rsidRDefault="00372C5E" w:rsidP="00372C5E">
      <w:pPr>
        <w:spacing w:beforeLines="1" w:before="2" w:afterLines="1" w:after="2"/>
        <w:rPr>
          <w:color w:val="111111"/>
          <w:szCs w:val="27"/>
        </w:rPr>
      </w:pPr>
    </w:p>
    <w:p w:rsidR="00D7294C" w:rsidRDefault="00C40520" w:rsidP="00372C5E">
      <w:pPr>
        <w:spacing w:beforeLines="1" w:before="2" w:afterLines="1" w:after="2"/>
        <w:rPr>
          <w:b/>
          <w:u w:val="single"/>
        </w:rPr>
      </w:pPr>
      <w:r w:rsidRPr="00C40520">
        <w:rPr>
          <w:b/>
          <w:u w:val="single"/>
        </w:rPr>
        <w:t>Response 1</w:t>
      </w:r>
    </w:p>
    <w:p w:rsidR="00C40520" w:rsidRDefault="00C40520" w:rsidP="00372C5E">
      <w:pPr>
        <w:spacing w:beforeLines="1" w:before="2" w:afterLines="1" w:after="2"/>
        <w:rPr>
          <w:rFonts w:ascii="Helvetica" w:hAnsi="Helvetica" w:cs="Helvetica"/>
          <w:color w:val="323232"/>
          <w:sz w:val="21"/>
          <w:szCs w:val="21"/>
        </w:rPr>
      </w:pPr>
      <w:proofErr w:type="gramStart"/>
      <w:r>
        <w:rPr>
          <w:rFonts w:ascii="Helvetica" w:hAnsi="Helvetica" w:cs="Helvetica"/>
          <w:color w:val="323232"/>
          <w:sz w:val="21"/>
          <w:szCs w:val="21"/>
        </w:rPr>
        <w:t>Ambrose ,</w:t>
      </w:r>
      <w:proofErr w:type="gramEnd"/>
      <w:r>
        <w:rPr>
          <w:rFonts w:ascii="Helvetica" w:hAnsi="Helvetica" w:cs="Helvetica"/>
          <w:color w:val="323232"/>
          <w:sz w:val="21"/>
          <w:szCs w:val="21"/>
        </w:rPr>
        <w:t xml:space="preserve"> Stephen E. "Founding Fathers and Slaveholders." </w:t>
      </w:r>
      <w:r>
        <w:rPr>
          <w:rFonts w:ascii="Helvetica" w:hAnsi="Helvetica" w:cs="Helvetica"/>
          <w:i/>
          <w:iCs/>
          <w:color w:val="323232"/>
          <w:sz w:val="21"/>
          <w:szCs w:val="21"/>
        </w:rPr>
        <w:t>Smithsonian Magazine</w:t>
      </w:r>
      <w:r>
        <w:rPr>
          <w:rFonts w:ascii="Helvetica" w:hAnsi="Helvetica" w:cs="Helvetica"/>
          <w:color w:val="323232"/>
          <w:sz w:val="21"/>
          <w:szCs w:val="21"/>
        </w:rPr>
        <w:t xml:space="preserve"> (November 2002): n. </w:t>
      </w:r>
      <w:proofErr w:type="spellStart"/>
      <w:r>
        <w:rPr>
          <w:rFonts w:ascii="Helvetica" w:hAnsi="Helvetica" w:cs="Helvetica"/>
          <w:color w:val="323232"/>
          <w:sz w:val="21"/>
          <w:szCs w:val="21"/>
        </w:rPr>
        <w:t>pag</w:t>
      </w:r>
      <w:proofErr w:type="spellEnd"/>
      <w:r>
        <w:rPr>
          <w:rFonts w:ascii="Helvetica" w:hAnsi="Helvetica" w:cs="Helvetica"/>
          <w:color w:val="323232"/>
          <w:sz w:val="21"/>
          <w:szCs w:val="21"/>
        </w:rPr>
        <w:t>. Web. 08 Feb. 2017.</w:t>
      </w:r>
    </w:p>
    <w:p w:rsidR="003E6FC7" w:rsidRPr="00C40520" w:rsidRDefault="003E6FC7" w:rsidP="00372C5E">
      <w:pPr>
        <w:spacing w:beforeLines="1" w:before="2" w:afterLines="1" w:after="2"/>
        <w:rPr>
          <w:b/>
          <w:u w:val="single"/>
        </w:rPr>
      </w:pPr>
      <w:bookmarkStart w:id="0" w:name="_GoBack"/>
      <w:bookmarkEnd w:id="0"/>
    </w:p>
    <w:p w:rsidR="00C40520" w:rsidRDefault="00C40520" w:rsidP="00372C5E">
      <w:pPr>
        <w:spacing w:beforeLines="1" w:before="2" w:afterLines="1" w:after="2"/>
        <w:rPr>
          <w:lang w:val="en"/>
        </w:rPr>
      </w:pPr>
      <w:r>
        <w:rPr>
          <w:lang w:val="en"/>
        </w:rPr>
        <w:t xml:space="preserve">To what degree do the attitudes of Washington and Jefferson toward slavery diminish their </w:t>
      </w:r>
      <w:r>
        <w:rPr>
          <w:lang w:val="en"/>
        </w:rPr>
        <w:t>achievements?</w:t>
      </w:r>
    </w:p>
    <w:p w:rsidR="00C40520" w:rsidRDefault="00C40520" w:rsidP="00372C5E">
      <w:pPr>
        <w:spacing w:beforeLines="1" w:before="2" w:afterLines="1" w:after="2"/>
        <w:rPr>
          <w:lang w:val="en"/>
        </w:rPr>
      </w:pPr>
    </w:p>
    <w:p w:rsidR="00C40520" w:rsidRPr="00C40520" w:rsidRDefault="00C40520" w:rsidP="00C40520">
      <w:pPr>
        <w:shd w:val="clear" w:color="auto" w:fill="FFFFFF"/>
        <w:rPr>
          <w:rFonts w:eastAsia="Times New Roman" w:cs="Times New Roman"/>
          <w:color w:val="000000"/>
          <w:lang w:val="en"/>
        </w:rPr>
      </w:pPr>
      <w:r w:rsidRPr="00C40520">
        <w:rPr>
          <w:rFonts w:eastAsia="Times New Roman" w:cs="Times New Roman"/>
          <w:color w:val="000000"/>
          <w:lang w:val="en"/>
        </w:rPr>
        <w:t>“Let’s begin with Thomas Jefferson, because it is he who wrote the words that inspired subsequent generations to make the heroic sacrifices that transformed the words "All men are created equal" into reality. . . .</w:t>
      </w:r>
      <w:r>
        <w:rPr>
          <w:rFonts w:eastAsia="Times New Roman"/>
          <w:color w:val="000000"/>
          <w:lang w:val="en"/>
        </w:rPr>
        <w:t xml:space="preserve"> </w:t>
      </w:r>
      <w:r w:rsidRPr="00C40520">
        <w:rPr>
          <w:rFonts w:ascii="Times New Roman" w:eastAsia="Times New Roman" w:hAnsi="Times New Roman" w:cs="Times New Roman"/>
          <w:color w:val="000000"/>
          <w:lang w:val="en"/>
        </w:rPr>
        <w:t>Jefferson was as remarkable a man as America has produced. "Spent the evening with Mr. Jefferson," John Quincy Adams wrote in his diary in 1785, "whom I love to be with....You can never be an hour in the man’s company without something of the marvelous." And even Abigail Adams wrote of him, "He is one of the choice ones of the earth."</w:t>
      </w:r>
      <w:r>
        <w:rPr>
          <w:rFonts w:ascii="Times New Roman" w:eastAsia="Times New Roman" w:hAnsi="Times New Roman" w:cs="Times New Roman"/>
          <w:color w:val="000000"/>
          <w:lang w:val="en"/>
        </w:rPr>
        <w:t xml:space="preserve"> </w:t>
      </w:r>
      <w:r w:rsidRPr="00C40520">
        <w:rPr>
          <w:rFonts w:ascii="Times New Roman" w:eastAsia="Times New Roman" w:hAnsi="Times New Roman" w:cs="Times New Roman"/>
          <w:color w:val="000000"/>
          <w:lang w:val="en"/>
        </w:rPr>
        <w:t>He was the author of the Declaration of Independence. The second paragraph begins with a perfect sentence: "We hold these truths to be self-evident, tha</w:t>
      </w:r>
      <w:r>
        <w:rPr>
          <w:rFonts w:ascii="Times New Roman" w:eastAsia="Times New Roman" w:hAnsi="Times New Roman" w:cs="Times New Roman"/>
          <w:color w:val="000000"/>
          <w:lang w:val="en"/>
        </w:rPr>
        <w:t>t all men are created equal."</w:t>
      </w:r>
      <w:r>
        <w:rPr>
          <w:rFonts w:ascii="Times New Roman" w:eastAsia="Times New Roman" w:hAnsi="Times New Roman" w:cs="Times New Roman"/>
          <w:color w:val="000000"/>
          <w:lang w:val="en"/>
        </w:rPr>
        <w:br/>
      </w:r>
      <w:r>
        <w:rPr>
          <w:rFonts w:ascii="Times New Roman" w:eastAsia="Times New Roman" w:hAnsi="Times New Roman" w:cs="Times New Roman"/>
          <w:color w:val="000000"/>
          <w:lang w:val="en"/>
        </w:rPr>
        <w:br/>
      </w:r>
      <w:r w:rsidRPr="00C40520">
        <w:rPr>
          <w:rFonts w:eastAsia="Times New Roman"/>
          <w:color w:val="000000"/>
          <w:lang w:val="en"/>
        </w:rPr>
        <w:t xml:space="preserve">Jefferson owned slaves. He did not believe that all were created equal. He was a racist, incapable of rising above the thought of his time and place, and willing to profit from slave labor. </w:t>
      </w:r>
      <w:r w:rsidRPr="00C40520">
        <w:rPr>
          <w:rFonts w:eastAsia="Times New Roman" w:cs="Times New Roman"/>
          <w:color w:val="000000"/>
          <w:lang w:val="en"/>
        </w:rPr>
        <w:t>Few of us entirely escape our times and places. Thomas Jefferson did not achieve greatness in his personal life. He had a slave as mistress. He lied about it. He once tried to bribe a hostile reporter. His war record was not good. He spent much of his life in intellectual pursuits in which he excelled and not enough in leading his fellow Americans toward great goals by example. Jefferson surely knew slavery was wrong, but he didn’t have the courage to lead the way to emancipation.</w:t>
      </w:r>
      <w:r>
        <w:rPr>
          <w:rFonts w:eastAsia="Times New Roman" w:cs="Times New Roman"/>
          <w:color w:val="000000"/>
          <w:lang w:val="en"/>
        </w:rPr>
        <w:t>”</w:t>
      </w:r>
    </w:p>
    <w:p w:rsidR="00C40520" w:rsidRPr="00C40520" w:rsidRDefault="00C40520" w:rsidP="00C40520">
      <w:pPr>
        <w:shd w:val="clear" w:color="auto" w:fill="FFFFFF"/>
        <w:rPr>
          <w:rFonts w:ascii="Times New Roman" w:eastAsia="Times New Roman" w:hAnsi="Times New Roman" w:cs="Times New Roman"/>
          <w:color w:val="000000"/>
          <w:lang w:val="en"/>
        </w:rPr>
      </w:pPr>
      <w:r w:rsidRPr="00C40520">
        <w:rPr>
          <w:rFonts w:ascii="Times New Roman" w:eastAsia="Times New Roman" w:hAnsi="Times New Roman" w:cs="Times New Roman"/>
          <w:color w:val="000000"/>
          <w:lang w:val="en"/>
        </w:rPr>
        <w:br/>
      </w:r>
      <w:r w:rsidRPr="00C40520">
        <w:rPr>
          <w:rFonts w:ascii="Times New Roman" w:eastAsia="Times New Roman" w:hAnsi="Times New Roman" w:cs="Times New Roman"/>
          <w:color w:val="000000"/>
          <w:lang w:val="en"/>
        </w:rPr>
        <w:br/>
      </w:r>
      <w:r w:rsidRPr="00C40520">
        <w:rPr>
          <w:rFonts w:ascii="Times New Roman" w:eastAsia="Times New Roman" w:hAnsi="Times New Roman" w:cs="Times New Roman"/>
          <w:color w:val="000000"/>
          <w:lang w:val="en"/>
        </w:rPr>
        <w:br/>
      </w:r>
      <w:r w:rsidRPr="00C40520">
        <w:rPr>
          <w:rFonts w:ascii="Times New Roman" w:eastAsia="Times New Roman" w:hAnsi="Times New Roman" w:cs="Times New Roman"/>
          <w:color w:val="000000"/>
          <w:lang w:val="en"/>
        </w:rPr>
        <w:br/>
      </w:r>
      <w:r w:rsidRPr="00C40520">
        <w:rPr>
          <w:rFonts w:ascii="Times New Roman" w:eastAsia="Times New Roman" w:hAnsi="Times New Roman" w:cs="Times New Roman"/>
          <w:color w:val="000000"/>
          <w:lang w:val="en"/>
        </w:rPr>
        <w:br/>
      </w:r>
      <w:r w:rsidRPr="00C40520">
        <w:rPr>
          <w:rFonts w:ascii="Times New Roman" w:eastAsia="Times New Roman" w:hAnsi="Times New Roman" w:cs="Times New Roman"/>
          <w:color w:val="000000"/>
          <w:lang w:val="en"/>
        </w:rPr>
        <w:br/>
      </w:r>
    </w:p>
    <w:p w:rsidR="00C40520" w:rsidRPr="00372C5E" w:rsidRDefault="00C40520" w:rsidP="00372C5E">
      <w:pPr>
        <w:spacing w:beforeLines="1" w:before="2" w:afterLines="1" w:after="2"/>
      </w:pPr>
    </w:p>
    <w:sectPr w:rsidR="00C40520" w:rsidRPr="00372C5E" w:rsidSect="00C40520">
      <w:headerReference w:type="default" r:id="rId7"/>
      <w:pgSz w:w="12240" w:h="20160" w:code="5"/>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20" w:rsidRDefault="00C40520" w:rsidP="00C40520">
      <w:r>
        <w:separator/>
      </w:r>
    </w:p>
  </w:endnote>
  <w:endnote w:type="continuationSeparator" w:id="0">
    <w:p w:rsidR="00C40520" w:rsidRDefault="00C40520" w:rsidP="00C4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20" w:rsidRDefault="00C40520" w:rsidP="00C40520">
      <w:r>
        <w:separator/>
      </w:r>
    </w:p>
  </w:footnote>
  <w:footnote w:type="continuationSeparator" w:id="0">
    <w:p w:rsidR="00C40520" w:rsidRDefault="00C40520" w:rsidP="00C4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0" w:rsidRPr="00372C5E" w:rsidRDefault="00C40520" w:rsidP="00C40520">
    <w:pPr>
      <w:rPr>
        <w:szCs w:val="20"/>
      </w:rPr>
    </w:pPr>
    <w:r w:rsidRPr="00372C5E">
      <w:rPr>
        <w:szCs w:val="20"/>
      </w:rPr>
      <w:t xml:space="preserve">EDWARD R. MURROW H.S. </w:t>
    </w:r>
    <w:r w:rsidRPr="00372C5E">
      <w:rPr>
        <w:szCs w:val="20"/>
      </w:rPr>
      <w:tab/>
    </w:r>
    <w:r w:rsidRPr="00372C5E">
      <w:rPr>
        <w:szCs w:val="20"/>
      </w:rPr>
      <w:tab/>
    </w:r>
    <w:r w:rsidRPr="00372C5E">
      <w:rPr>
        <w:szCs w:val="20"/>
      </w:rPr>
      <w:tab/>
    </w:r>
    <w:r w:rsidRPr="00372C5E">
      <w:rPr>
        <w:szCs w:val="20"/>
      </w:rPr>
      <w:tab/>
      <w:t xml:space="preserve">            </w:t>
    </w:r>
    <w:r>
      <w:rPr>
        <w:szCs w:val="20"/>
      </w:rPr>
      <w:t xml:space="preserve">       </w:t>
    </w:r>
    <w:r w:rsidRPr="00372C5E">
      <w:rPr>
        <w:szCs w:val="20"/>
      </w:rPr>
      <w:t>SOCIAL STUDIES DEPARTMENT</w:t>
    </w:r>
  </w:p>
  <w:p w:rsidR="00C40520" w:rsidRPr="00372C5E" w:rsidRDefault="00C40520" w:rsidP="00C40520">
    <w:pPr>
      <w:rPr>
        <w:szCs w:val="20"/>
      </w:rPr>
    </w:pPr>
    <w:r w:rsidRPr="00372C5E">
      <w:rPr>
        <w:szCs w:val="20"/>
      </w:rPr>
      <w:t>ALLEN BARGE, PRINCIPAL</w:t>
    </w:r>
    <w:r w:rsidRPr="00372C5E">
      <w:rPr>
        <w:szCs w:val="20"/>
      </w:rPr>
      <w:tab/>
    </w:r>
    <w:r w:rsidRPr="00372C5E">
      <w:rPr>
        <w:szCs w:val="20"/>
      </w:rPr>
      <w:tab/>
    </w:r>
    <w:r w:rsidRPr="00372C5E">
      <w:rPr>
        <w:szCs w:val="20"/>
      </w:rPr>
      <w:tab/>
    </w:r>
    <w:r w:rsidRPr="00372C5E">
      <w:rPr>
        <w:szCs w:val="20"/>
      </w:rPr>
      <w:tab/>
      <w:t xml:space="preserve">            </w:t>
    </w:r>
    <w:r>
      <w:rPr>
        <w:szCs w:val="20"/>
      </w:rPr>
      <w:t xml:space="preserve">        </w:t>
    </w:r>
    <w:r w:rsidRPr="00372C5E">
      <w:rPr>
        <w:szCs w:val="20"/>
      </w:rPr>
      <w:t xml:space="preserve"> RYAN MILLS, ASST. PRINCIPAL</w:t>
    </w:r>
  </w:p>
  <w:p w:rsidR="00C40520" w:rsidRPr="00C40520" w:rsidRDefault="00C40520" w:rsidP="00C40520">
    <w:pPr>
      <w:rPr>
        <w:szCs w:val="20"/>
      </w:rPr>
    </w:pPr>
    <w:r w:rsidRPr="00372C5E">
      <w:rPr>
        <w:szCs w:val="20"/>
      </w:rPr>
      <w:tab/>
    </w:r>
    <w:r w:rsidRPr="00372C5E">
      <w:rPr>
        <w:szCs w:val="20"/>
      </w:rPr>
      <w:tab/>
    </w:r>
    <w:r w:rsidRPr="00372C5E">
      <w:rPr>
        <w:szCs w:val="20"/>
      </w:rPr>
      <w:tab/>
    </w:r>
    <w:r w:rsidRPr="00372C5E">
      <w:rPr>
        <w:szCs w:val="20"/>
      </w:rPr>
      <w:tab/>
    </w:r>
    <w:r w:rsidRPr="00372C5E">
      <w:rPr>
        <w:szCs w:val="20"/>
      </w:rPr>
      <w:tab/>
    </w:r>
    <w:r w:rsidRPr="00372C5E">
      <w:rPr>
        <w:szCs w:val="20"/>
      </w:rPr>
      <w:tab/>
    </w:r>
    <w:r w:rsidRPr="00372C5E">
      <w:rPr>
        <w:szCs w:val="20"/>
      </w:rPr>
      <w:tab/>
    </w:r>
    <w:r w:rsidRPr="00372C5E">
      <w:rPr>
        <w:szCs w:val="20"/>
      </w:rPr>
      <w:tab/>
      <w:t xml:space="preserve">   </w:t>
    </w:r>
    <w:r>
      <w:rPr>
        <w:szCs w:val="20"/>
      </w:rPr>
      <w:t xml:space="preserve">         </w:t>
    </w:r>
    <w:r w:rsidRPr="00372C5E">
      <w:rPr>
        <w:szCs w:val="20"/>
      </w:rPr>
      <w:t>TAMAR SINCLAIR,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44927"/>
    <w:multiLevelType w:val="multilevel"/>
    <w:tmpl w:val="445E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855A8"/>
    <w:multiLevelType w:val="multilevel"/>
    <w:tmpl w:val="B482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544C9"/>
    <w:multiLevelType w:val="hybridMultilevel"/>
    <w:tmpl w:val="2894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7F04"/>
    <w:multiLevelType w:val="multilevel"/>
    <w:tmpl w:val="1ABA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684550"/>
    <w:multiLevelType w:val="multilevel"/>
    <w:tmpl w:val="89B68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B711E"/>
    <w:multiLevelType w:val="multilevel"/>
    <w:tmpl w:val="9C90F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65CB"/>
    <w:multiLevelType w:val="hybridMultilevel"/>
    <w:tmpl w:val="6D364AC2"/>
    <w:lvl w:ilvl="0" w:tplc="133C6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42259D"/>
    <w:multiLevelType w:val="multilevel"/>
    <w:tmpl w:val="781C5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5A6348"/>
    <w:multiLevelType w:val="multilevel"/>
    <w:tmpl w:val="3E7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2"/>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7294C"/>
    <w:rsid w:val="002D3495"/>
    <w:rsid w:val="00372C5E"/>
    <w:rsid w:val="003E6FC7"/>
    <w:rsid w:val="00551D72"/>
    <w:rsid w:val="007D4E8E"/>
    <w:rsid w:val="00986CEA"/>
    <w:rsid w:val="00B558EB"/>
    <w:rsid w:val="00B976D1"/>
    <w:rsid w:val="00C40520"/>
    <w:rsid w:val="00D729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592C166-9CF9-4589-AE8C-151F3EEC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6A"/>
  </w:style>
  <w:style w:type="paragraph" w:styleId="Heading2">
    <w:name w:val="heading 2"/>
    <w:basedOn w:val="Normal"/>
    <w:link w:val="Heading2Char"/>
    <w:uiPriority w:val="9"/>
    <w:rsid w:val="00551D72"/>
    <w:pPr>
      <w:spacing w:beforeLines="1" w:afterLines="1"/>
      <w:outlineLvl w:val="1"/>
    </w:pPr>
    <w:rPr>
      <w:rFonts w:ascii="Times" w:hAnsi="Times"/>
      <w:b/>
      <w:sz w:val="36"/>
      <w:szCs w:val="20"/>
    </w:rPr>
  </w:style>
  <w:style w:type="paragraph" w:styleId="Heading4">
    <w:name w:val="heading 4"/>
    <w:basedOn w:val="Normal"/>
    <w:link w:val="Heading4Char"/>
    <w:uiPriority w:val="9"/>
    <w:rsid w:val="00551D7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8E"/>
    <w:pPr>
      <w:ind w:left="720"/>
      <w:contextualSpacing/>
    </w:pPr>
  </w:style>
  <w:style w:type="character" w:customStyle="1" w:styleId="Heading2Char">
    <w:name w:val="Heading 2 Char"/>
    <w:basedOn w:val="DefaultParagraphFont"/>
    <w:link w:val="Heading2"/>
    <w:uiPriority w:val="9"/>
    <w:rsid w:val="00551D72"/>
    <w:rPr>
      <w:rFonts w:ascii="Times" w:hAnsi="Times"/>
      <w:b/>
      <w:sz w:val="36"/>
      <w:szCs w:val="20"/>
    </w:rPr>
  </w:style>
  <w:style w:type="character" w:customStyle="1" w:styleId="Heading4Char">
    <w:name w:val="Heading 4 Char"/>
    <w:basedOn w:val="DefaultParagraphFont"/>
    <w:link w:val="Heading4"/>
    <w:uiPriority w:val="9"/>
    <w:rsid w:val="00551D72"/>
    <w:rPr>
      <w:rFonts w:ascii="Times" w:hAnsi="Times"/>
      <w:b/>
      <w:szCs w:val="20"/>
    </w:rPr>
  </w:style>
  <w:style w:type="paragraph" w:styleId="NormalWeb">
    <w:name w:val="Normal (Web)"/>
    <w:basedOn w:val="Normal"/>
    <w:uiPriority w:val="99"/>
    <w:rsid w:val="00551D72"/>
    <w:pPr>
      <w:spacing w:beforeLines="1" w:afterLines="1"/>
    </w:pPr>
    <w:rPr>
      <w:rFonts w:ascii="Times" w:hAnsi="Times" w:cs="Times New Roman"/>
      <w:sz w:val="20"/>
      <w:szCs w:val="20"/>
    </w:rPr>
  </w:style>
  <w:style w:type="character" w:styleId="Strong">
    <w:name w:val="Strong"/>
    <w:basedOn w:val="DefaultParagraphFont"/>
    <w:uiPriority w:val="22"/>
    <w:rsid w:val="00551D72"/>
    <w:rPr>
      <w:b/>
    </w:rPr>
  </w:style>
  <w:style w:type="character" w:customStyle="1" w:styleId="apple-converted-space">
    <w:name w:val="apple-converted-space"/>
    <w:basedOn w:val="DefaultParagraphFont"/>
    <w:rsid w:val="00551D72"/>
  </w:style>
  <w:style w:type="character" w:styleId="Emphasis">
    <w:name w:val="Emphasis"/>
    <w:basedOn w:val="DefaultParagraphFont"/>
    <w:uiPriority w:val="20"/>
    <w:rsid w:val="00551D72"/>
    <w:rPr>
      <w:i/>
    </w:rPr>
  </w:style>
  <w:style w:type="character" w:styleId="Hyperlink">
    <w:name w:val="Hyperlink"/>
    <w:basedOn w:val="DefaultParagraphFont"/>
    <w:uiPriority w:val="99"/>
    <w:rsid w:val="00372C5E"/>
    <w:rPr>
      <w:color w:val="0000FF"/>
      <w:u w:val="single"/>
    </w:rPr>
  </w:style>
  <w:style w:type="paragraph" w:styleId="Header">
    <w:name w:val="header"/>
    <w:basedOn w:val="Normal"/>
    <w:link w:val="HeaderChar"/>
    <w:uiPriority w:val="99"/>
    <w:unhideWhenUsed/>
    <w:rsid w:val="00C40520"/>
    <w:pPr>
      <w:tabs>
        <w:tab w:val="center" w:pos="4680"/>
        <w:tab w:val="right" w:pos="9360"/>
      </w:tabs>
    </w:pPr>
  </w:style>
  <w:style w:type="character" w:customStyle="1" w:styleId="HeaderChar">
    <w:name w:val="Header Char"/>
    <w:basedOn w:val="DefaultParagraphFont"/>
    <w:link w:val="Header"/>
    <w:uiPriority w:val="99"/>
    <w:rsid w:val="00C40520"/>
  </w:style>
  <w:style w:type="paragraph" w:styleId="Footer">
    <w:name w:val="footer"/>
    <w:basedOn w:val="Normal"/>
    <w:link w:val="FooterChar"/>
    <w:uiPriority w:val="99"/>
    <w:unhideWhenUsed/>
    <w:rsid w:val="00C40520"/>
    <w:pPr>
      <w:tabs>
        <w:tab w:val="center" w:pos="4680"/>
        <w:tab w:val="right" w:pos="9360"/>
      </w:tabs>
    </w:pPr>
  </w:style>
  <w:style w:type="character" w:customStyle="1" w:styleId="FooterChar">
    <w:name w:val="Footer Char"/>
    <w:basedOn w:val="DefaultParagraphFont"/>
    <w:link w:val="Footer"/>
    <w:uiPriority w:val="99"/>
    <w:rsid w:val="00C40520"/>
  </w:style>
  <w:style w:type="paragraph" w:styleId="BalloonText">
    <w:name w:val="Balloon Text"/>
    <w:basedOn w:val="Normal"/>
    <w:link w:val="BalloonTextChar"/>
    <w:uiPriority w:val="99"/>
    <w:semiHidden/>
    <w:unhideWhenUsed/>
    <w:rsid w:val="003E6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1069">
      <w:bodyDiv w:val="1"/>
      <w:marLeft w:val="0"/>
      <w:marRight w:val="0"/>
      <w:marTop w:val="0"/>
      <w:marBottom w:val="0"/>
      <w:divBdr>
        <w:top w:val="none" w:sz="0" w:space="0" w:color="auto"/>
        <w:left w:val="none" w:sz="0" w:space="0" w:color="auto"/>
        <w:bottom w:val="none" w:sz="0" w:space="0" w:color="auto"/>
        <w:right w:val="none" w:sz="0" w:space="0" w:color="auto"/>
      </w:divBdr>
    </w:div>
    <w:div w:id="867260791">
      <w:bodyDiv w:val="1"/>
      <w:marLeft w:val="0"/>
      <w:marRight w:val="0"/>
      <w:marTop w:val="0"/>
      <w:marBottom w:val="0"/>
      <w:divBdr>
        <w:top w:val="none" w:sz="0" w:space="0" w:color="auto"/>
        <w:left w:val="none" w:sz="0" w:space="0" w:color="auto"/>
        <w:bottom w:val="none" w:sz="0" w:space="0" w:color="auto"/>
        <w:right w:val="none" w:sz="0" w:space="0" w:color="auto"/>
      </w:divBdr>
    </w:div>
    <w:div w:id="999039402">
      <w:bodyDiv w:val="1"/>
      <w:marLeft w:val="0"/>
      <w:marRight w:val="0"/>
      <w:marTop w:val="0"/>
      <w:marBottom w:val="0"/>
      <w:divBdr>
        <w:top w:val="none" w:sz="0" w:space="0" w:color="auto"/>
        <w:left w:val="none" w:sz="0" w:space="0" w:color="auto"/>
        <w:bottom w:val="none" w:sz="0" w:space="0" w:color="auto"/>
        <w:right w:val="none" w:sz="0" w:space="0" w:color="auto"/>
      </w:divBdr>
    </w:div>
    <w:div w:id="1225604453">
      <w:bodyDiv w:val="1"/>
      <w:marLeft w:val="0"/>
      <w:marRight w:val="0"/>
      <w:marTop w:val="0"/>
      <w:marBottom w:val="0"/>
      <w:divBdr>
        <w:top w:val="none" w:sz="0" w:space="0" w:color="auto"/>
        <w:left w:val="none" w:sz="0" w:space="0" w:color="auto"/>
        <w:bottom w:val="none" w:sz="0" w:space="0" w:color="auto"/>
        <w:right w:val="none" w:sz="0" w:space="0" w:color="auto"/>
      </w:divBdr>
    </w:div>
    <w:div w:id="1467773217">
      <w:bodyDiv w:val="1"/>
      <w:marLeft w:val="0"/>
      <w:marRight w:val="0"/>
      <w:marTop w:val="0"/>
      <w:marBottom w:val="0"/>
      <w:divBdr>
        <w:top w:val="none" w:sz="0" w:space="0" w:color="auto"/>
        <w:left w:val="none" w:sz="0" w:space="0" w:color="auto"/>
        <w:bottom w:val="none" w:sz="0" w:space="0" w:color="auto"/>
        <w:right w:val="none" w:sz="0" w:space="0" w:color="auto"/>
      </w:divBdr>
      <w:divsChild>
        <w:div w:id="1791169866">
          <w:marLeft w:val="0"/>
          <w:marRight w:val="0"/>
          <w:marTop w:val="0"/>
          <w:marBottom w:val="0"/>
          <w:divBdr>
            <w:top w:val="single" w:sz="8" w:space="0" w:color="F9C68B"/>
            <w:left w:val="single" w:sz="8" w:space="5" w:color="F9C68B"/>
            <w:bottom w:val="single" w:sz="8" w:space="0" w:color="F9C68B"/>
            <w:right w:val="single" w:sz="8" w:space="5" w:color="F9C68B"/>
          </w:divBdr>
        </w:div>
        <w:div w:id="857086104">
          <w:marLeft w:val="500"/>
          <w:marRight w:val="0"/>
          <w:marTop w:val="0"/>
          <w:marBottom w:val="0"/>
          <w:divBdr>
            <w:top w:val="none" w:sz="0" w:space="0" w:color="auto"/>
            <w:left w:val="none" w:sz="0" w:space="0" w:color="auto"/>
            <w:bottom w:val="none" w:sz="0" w:space="0" w:color="auto"/>
            <w:right w:val="none" w:sz="0" w:space="0" w:color="auto"/>
          </w:divBdr>
        </w:div>
      </w:divsChild>
    </w:div>
    <w:div w:id="1651906719">
      <w:bodyDiv w:val="1"/>
      <w:marLeft w:val="0"/>
      <w:marRight w:val="0"/>
      <w:marTop w:val="0"/>
      <w:marBottom w:val="0"/>
      <w:divBdr>
        <w:top w:val="none" w:sz="0" w:space="0" w:color="auto"/>
        <w:left w:val="none" w:sz="0" w:space="0" w:color="auto"/>
        <w:bottom w:val="none" w:sz="0" w:space="0" w:color="auto"/>
        <w:right w:val="none" w:sz="0" w:space="0" w:color="auto"/>
      </w:divBdr>
    </w:div>
    <w:div w:id="1746756661">
      <w:bodyDiv w:val="1"/>
      <w:marLeft w:val="0"/>
      <w:marRight w:val="0"/>
      <w:marTop w:val="0"/>
      <w:marBottom w:val="0"/>
      <w:divBdr>
        <w:top w:val="none" w:sz="0" w:space="0" w:color="auto"/>
        <w:left w:val="none" w:sz="0" w:space="0" w:color="auto"/>
        <w:bottom w:val="none" w:sz="0" w:space="0" w:color="auto"/>
        <w:right w:val="none" w:sz="0" w:space="0" w:color="auto"/>
      </w:divBdr>
    </w:div>
    <w:div w:id="1879931730">
      <w:bodyDiv w:val="1"/>
      <w:marLeft w:val="0"/>
      <w:marRight w:val="0"/>
      <w:marTop w:val="0"/>
      <w:marBottom w:val="0"/>
      <w:divBdr>
        <w:top w:val="none" w:sz="0" w:space="0" w:color="auto"/>
        <w:left w:val="none" w:sz="0" w:space="0" w:color="auto"/>
        <w:bottom w:val="none" w:sz="0" w:space="0" w:color="auto"/>
        <w:right w:val="none" w:sz="0" w:space="0" w:color="auto"/>
      </w:divBdr>
    </w:div>
    <w:div w:id="198608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B320BB46</Template>
  <TotalTime>1865</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Patsaricas</cp:lastModifiedBy>
  <cp:revision>4</cp:revision>
  <cp:lastPrinted>2017-02-10T13:35:00Z</cp:lastPrinted>
  <dcterms:created xsi:type="dcterms:W3CDTF">2017-02-07T00:22:00Z</dcterms:created>
  <dcterms:modified xsi:type="dcterms:W3CDTF">2017-02-10T13:35:00Z</dcterms:modified>
</cp:coreProperties>
</file>